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03F" w:rsidRPr="00ED61A1" w:rsidRDefault="0034203F" w:rsidP="0034203F">
      <w:pPr>
        <w:pStyle w:val="Heading10"/>
        <w:keepNext/>
        <w:keepLines/>
        <w:shd w:val="clear" w:color="auto" w:fill="auto"/>
        <w:spacing w:after="254" w:line="250" w:lineRule="exact"/>
        <w:jc w:val="right"/>
        <w:rPr>
          <w:sz w:val="24"/>
          <w:szCs w:val="28"/>
        </w:rPr>
      </w:pPr>
      <w:r w:rsidRPr="00ED61A1">
        <w:rPr>
          <w:sz w:val="24"/>
          <w:szCs w:val="28"/>
        </w:rPr>
        <w:t>Проект</w:t>
      </w:r>
    </w:p>
    <w:p w:rsidR="0034203F" w:rsidRPr="00F81B59" w:rsidRDefault="0034203F" w:rsidP="0034203F">
      <w:pPr>
        <w:pStyle w:val="Heading10"/>
        <w:keepNext/>
        <w:keepLines/>
        <w:shd w:val="clear" w:color="auto" w:fill="auto"/>
        <w:spacing w:after="0" w:line="298" w:lineRule="exact"/>
        <w:ind w:left="20" w:right="20" w:firstLine="1180"/>
        <w:rPr>
          <w:sz w:val="28"/>
          <w:szCs w:val="28"/>
        </w:rPr>
      </w:pPr>
      <w:bookmarkStart w:id="0" w:name="bookmark1"/>
    </w:p>
    <w:p w:rsidR="0034203F" w:rsidRPr="00F81B59" w:rsidRDefault="0034203F" w:rsidP="0034203F">
      <w:pPr>
        <w:pStyle w:val="Heading10"/>
        <w:keepNext/>
        <w:keepLines/>
        <w:shd w:val="clear" w:color="auto" w:fill="auto"/>
        <w:spacing w:after="0" w:line="298" w:lineRule="exact"/>
        <w:ind w:left="20" w:right="20" w:firstLine="1180"/>
        <w:jc w:val="center"/>
        <w:rPr>
          <w:b/>
          <w:sz w:val="28"/>
          <w:szCs w:val="28"/>
        </w:rPr>
      </w:pPr>
    </w:p>
    <w:p w:rsidR="0034203F" w:rsidRPr="00F769D6" w:rsidRDefault="0034203F" w:rsidP="0034203F">
      <w:pPr>
        <w:pStyle w:val="Heading10"/>
        <w:keepNext/>
        <w:keepLines/>
        <w:shd w:val="clear" w:color="auto" w:fill="auto"/>
        <w:spacing w:after="0" w:line="298" w:lineRule="exact"/>
        <w:ind w:left="20" w:right="20" w:hanging="20"/>
        <w:jc w:val="center"/>
        <w:rPr>
          <w:b/>
          <w:caps/>
          <w:sz w:val="28"/>
          <w:szCs w:val="26"/>
        </w:rPr>
      </w:pPr>
      <w:r w:rsidRPr="00F769D6">
        <w:rPr>
          <w:b/>
          <w:caps/>
          <w:sz w:val="28"/>
          <w:szCs w:val="26"/>
        </w:rPr>
        <w:t xml:space="preserve">Постановление Правительства Кыргызской </w:t>
      </w:r>
    </w:p>
    <w:p w:rsidR="0034203F" w:rsidRPr="008F452D" w:rsidRDefault="0034203F" w:rsidP="0034203F">
      <w:pPr>
        <w:pStyle w:val="Heading10"/>
        <w:keepNext/>
        <w:keepLines/>
        <w:shd w:val="clear" w:color="auto" w:fill="auto"/>
        <w:spacing w:after="0" w:line="298" w:lineRule="exact"/>
        <w:ind w:left="20" w:right="20" w:hanging="20"/>
        <w:jc w:val="center"/>
        <w:rPr>
          <w:b/>
          <w:caps/>
          <w:sz w:val="26"/>
          <w:szCs w:val="26"/>
        </w:rPr>
      </w:pPr>
      <w:r w:rsidRPr="00F769D6">
        <w:rPr>
          <w:b/>
          <w:caps/>
          <w:sz w:val="28"/>
          <w:szCs w:val="26"/>
        </w:rPr>
        <w:t>Республики</w:t>
      </w:r>
    </w:p>
    <w:p w:rsidR="0034203F" w:rsidRPr="008F452D" w:rsidRDefault="0034203F" w:rsidP="0034203F">
      <w:pPr>
        <w:pStyle w:val="Heading10"/>
        <w:keepNext/>
        <w:keepLines/>
        <w:shd w:val="clear" w:color="auto" w:fill="auto"/>
        <w:spacing w:after="0" w:line="298" w:lineRule="exact"/>
        <w:ind w:left="20" w:right="20" w:hanging="20"/>
        <w:jc w:val="center"/>
        <w:rPr>
          <w:b/>
          <w:sz w:val="24"/>
          <w:szCs w:val="28"/>
        </w:rPr>
      </w:pPr>
    </w:p>
    <w:bookmarkEnd w:id="0"/>
    <w:p w:rsidR="009A14AC" w:rsidRDefault="00F769D6" w:rsidP="007E6744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eastAsia="ru-RU"/>
        </w:rPr>
      </w:pPr>
      <w:r>
        <w:rPr>
          <w:rFonts w:eastAsia="Times New Roman" w:cs="Times New Roman"/>
          <w:b/>
          <w:bCs/>
          <w:spacing w:val="5"/>
          <w:sz w:val="28"/>
          <w:lang w:eastAsia="ru-RU"/>
        </w:rPr>
        <w:t>О внесении изменений в постановление Правительства Кыргызской Республики «</w:t>
      </w:r>
      <w:r w:rsidR="007E6744" w:rsidRPr="007E6744">
        <w:rPr>
          <w:rFonts w:eastAsia="Times New Roman" w:cs="Times New Roman"/>
          <w:b/>
          <w:bCs/>
          <w:spacing w:val="5"/>
          <w:sz w:val="28"/>
          <w:lang w:eastAsia="ru-RU"/>
        </w:rPr>
        <w:t>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</w:t>
      </w:r>
      <w:r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</w:p>
    <w:p w:rsidR="007E6744" w:rsidRDefault="00F769D6" w:rsidP="007E6744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val="ky-KG" w:eastAsia="ru-RU"/>
        </w:rPr>
      </w:pPr>
      <w:r>
        <w:rPr>
          <w:rFonts w:eastAsia="Times New Roman" w:cs="Times New Roman"/>
          <w:b/>
          <w:bCs/>
          <w:spacing w:val="5"/>
          <w:sz w:val="28"/>
          <w:lang w:eastAsia="ru-RU"/>
        </w:rPr>
        <w:t>от 24 марта 2016 года № 142</w:t>
      </w:r>
      <w:r w:rsidR="00A63FC5">
        <w:rPr>
          <w:rFonts w:eastAsia="Times New Roman" w:cs="Times New Roman"/>
          <w:b/>
          <w:bCs/>
          <w:spacing w:val="5"/>
          <w:sz w:val="28"/>
          <w:lang w:eastAsia="ru-RU"/>
        </w:rPr>
        <w:t>»</w:t>
      </w:r>
    </w:p>
    <w:p w:rsidR="007E6744" w:rsidRPr="007E6744" w:rsidRDefault="007E6744" w:rsidP="007E6744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val="ky-KG" w:eastAsia="ru-RU"/>
        </w:rPr>
      </w:pPr>
    </w:p>
    <w:p w:rsidR="007E6744" w:rsidRPr="007E6744" w:rsidRDefault="007E6744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>В соответствии со статьями 9 и 11-1 </w:t>
      </w:r>
      <w:hyperlink r:id="rId8" w:history="1">
        <w:r w:rsidRPr="007E6744">
          <w:rPr>
            <w:rFonts w:eastAsia="Times New Roman" w:cs="Times New Roman"/>
            <w:sz w:val="28"/>
            <w:lang w:eastAsia="ru-RU"/>
          </w:rPr>
          <w:t>Закона</w:t>
        </w:r>
      </w:hyperlink>
      <w:r w:rsidRPr="007E6744">
        <w:rPr>
          <w:rFonts w:eastAsia="Times New Roman" w:cs="Times New Roman"/>
          <w:sz w:val="28"/>
          <w:lang w:eastAsia="ru-RU"/>
        </w:rPr>
        <w:t xml:space="preserve"> Кыргызской Республики </w:t>
      </w:r>
      <w:r w:rsidR="00D21B82">
        <w:rPr>
          <w:rFonts w:eastAsia="Times New Roman" w:cs="Times New Roman"/>
          <w:sz w:val="28"/>
          <w:lang w:eastAsia="ru-RU"/>
        </w:rPr>
        <w:t>«</w:t>
      </w:r>
      <w:r w:rsidRPr="007E6744">
        <w:rPr>
          <w:rFonts w:eastAsia="Times New Roman" w:cs="Times New Roman"/>
          <w:sz w:val="28"/>
          <w:lang w:eastAsia="ru-RU"/>
        </w:rPr>
        <w:t>О государственном регулировании внешнеторговой деятельности в Кыргызской Республике", 10 и 17 </w:t>
      </w:r>
      <w:hyperlink r:id="rId9" w:history="1">
        <w:r w:rsidRPr="007E6744">
          <w:rPr>
            <w:rFonts w:eastAsia="Times New Roman" w:cs="Times New Roman"/>
            <w:sz w:val="28"/>
            <w:lang w:eastAsia="ru-RU"/>
          </w:rPr>
          <w:t>конституционного Закона</w:t>
        </w:r>
      </w:hyperlink>
      <w:r w:rsidRPr="007E6744">
        <w:rPr>
          <w:rFonts w:eastAsia="Times New Roman" w:cs="Times New Roman"/>
          <w:sz w:val="28"/>
          <w:lang w:eastAsia="ru-RU"/>
        </w:rPr>
        <w:t> Кыргызской Республики "О Правительстве Кыргызской Республики</w:t>
      </w:r>
      <w:r w:rsidR="00D21B82">
        <w:rPr>
          <w:rFonts w:eastAsia="Times New Roman" w:cs="Times New Roman"/>
          <w:sz w:val="28"/>
          <w:lang w:eastAsia="ru-RU"/>
        </w:rPr>
        <w:t>»</w:t>
      </w:r>
      <w:r w:rsidRPr="007E6744">
        <w:rPr>
          <w:rFonts w:eastAsia="Times New Roman" w:cs="Times New Roman"/>
          <w:sz w:val="28"/>
          <w:lang w:eastAsia="ru-RU"/>
        </w:rPr>
        <w:t xml:space="preserve"> Правительство Кыргызской Республики</w:t>
      </w:r>
    </w:p>
    <w:p w:rsidR="007E6744" w:rsidRPr="007E6744" w:rsidRDefault="007E6744" w:rsidP="007E6744">
      <w:pPr>
        <w:shd w:val="clear" w:color="auto" w:fill="FFFFFF"/>
        <w:ind w:firstLine="709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>ПОСТАНОВЛЯЕТ:</w:t>
      </w:r>
    </w:p>
    <w:p w:rsidR="000F299F" w:rsidRPr="00501E6E" w:rsidRDefault="000654FC" w:rsidP="000654FC">
      <w:pPr>
        <w:shd w:val="clear" w:color="auto" w:fill="FFFFFF"/>
        <w:spacing w:before="200"/>
        <w:ind w:firstLine="556"/>
        <w:jc w:val="both"/>
        <w:outlineLvl w:val="1"/>
        <w:rPr>
          <w:rFonts w:cs="Times New Roman"/>
          <w:sz w:val="28"/>
        </w:rPr>
      </w:pPr>
      <w:r>
        <w:rPr>
          <w:rFonts w:eastAsia="Times New Roman" w:cs="Times New Roman"/>
          <w:sz w:val="28"/>
          <w:lang w:eastAsia="ru-RU"/>
        </w:rPr>
        <w:t xml:space="preserve">1. </w:t>
      </w:r>
      <w:r w:rsidR="00501E6E">
        <w:rPr>
          <w:rFonts w:eastAsia="Times New Roman" w:cs="Times New Roman"/>
          <w:bCs/>
          <w:color w:val="2B2B2B"/>
          <w:sz w:val="28"/>
          <w:lang w:eastAsia="ru-RU"/>
        </w:rPr>
        <w:t xml:space="preserve">Приложение </w:t>
      </w:r>
      <w:r w:rsidR="00501E6E" w:rsidRPr="000654FC">
        <w:rPr>
          <w:rFonts w:cs="Times New Roman"/>
          <w:sz w:val="28"/>
          <w:lang w:val="x-none"/>
        </w:rPr>
        <w:t xml:space="preserve">к вышеуказанному постановлению </w:t>
      </w:r>
      <w:r w:rsidR="00501E6E">
        <w:rPr>
          <w:rFonts w:cs="Times New Roman"/>
          <w:sz w:val="28"/>
        </w:rPr>
        <w:t>«</w:t>
      </w:r>
      <w:r w:rsidRPr="000654FC">
        <w:rPr>
          <w:rFonts w:eastAsia="Times New Roman" w:cs="Times New Roman"/>
          <w:bCs/>
          <w:color w:val="2B2B2B"/>
          <w:sz w:val="28"/>
          <w:lang w:eastAsia="ru-RU"/>
        </w:rPr>
        <w:t>П</w:t>
      </w:r>
      <w:r>
        <w:rPr>
          <w:rFonts w:eastAsia="Times New Roman" w:cs="Times New Roman"/>
          <w:bCs/>
          <w:color w:val="2B2B2B"/>
          <w:sz w:val="28"/>
          <w:lang w:eastAsia="ru-RU"/>
        </w:rPr>
        <w:t xml:space="preserve">еречень </w:t>
      </w:r>
      <w:r w:rsidRPr="000654FC">
        <w:rPr>
          <w:rFonts w:eastAsia="Times New Roman" w:cs="Times New Roman"/>
          <w:bCs/>
          <w:color w:val="2B2B2B"/>
          <w:sz w:val="28"/>
          <w:lang w:eastAsia="ru-RU"/>
        </w:rPr>
        <w:t>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</w:t>
      </w:r>
      <w:r w:rsidR="00501E6E">
        <w:rPr>
          <w:rFonts w:eastAsia="Times New Roman" w:cs="Times New Roman"/>
          <w:bCs/>
          <w:color w:val="2B2B2B"/>
          <w:sz w:val="28"/>
          <w:lang w:eastAsia="ru-RU"/>
        </w:rPr>
        <w:t>»</w:t>
      </w:r>
      <w:r>
        <w:rPr>
          <w:rFonts w:eastAsia="Times New Roman" w:cs="Times New Roman"/>
          <w:bCs/>
          <w:color w:val="2B2B2B"/>
          <w:sz w:val="28"/>
          <w:lang w:eastAsia="ru-RU"/>
        </w:rPr>
        <w:t xml:space="preserve"> </w:t>
      </w:r>
      <w:r w:rsidR="000F299F" w:rsidRPr="000654FC">
        <w:rPr>
          <w:rFonts w:cs="Times New Roman"/>
          <w:sz w:val="28"/>
          <w:lang w:val="x-none"/>
        </w:rPr>
        <w:t>изложить в редакции согласно прилож</w:t>
      </w:r>
      <w:r w:rsidR="00501E6E">
        <w:rPr>
          <w:rFonts w:cs="Times New Roman"/>
          <w:sz w:val="28"/>
          <w:lang w:val="x-none"/>
        </w:rPr>
        <w:t>ению к настоящему постановлению</w:t>
      </w:r>
      <w:r w:rsidR="00501E6E">
        <w:rPr>
          <w:rFonts w:cs="Times New Roman"/>
          <w:sz w:val="28"/>
        </w:rPr>
        <w:t>.</w:t>
      </w:r>
    </w:p>
    <w:p w:rsidR="007E6744" w:rsidRPr="00F769D6" w:rsidRDefault="007E6744" w:rsidP="00F769D6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769D6">
        <w:rPr>
          <w:sz w:val="28"/>
          <w:szCs w:val="28"/>
        </w:rPr>
        <w:t>2. Внести в </w:t>
      </w:r>
      <w:hyperlink r:id="rId10" w:history="1">
        <w:r w:rsidRPr="00F769D6">
          <w:rPr>
            <w:sz w:val="28"/>
            <w:szCs w:val="28"/>
          </w:rPr>
          <w:t>постановление</w:t>
        </w:r>
      </w:hyperlink>
      <w:r w:rsidRPr="00F769D6">
        <w:rPr>
          <w:sz w:val="28"/>
          <w:szCs w:val="28"/>
        </w:rPr>
        <w:t xml:space="preserve"> Правительства Кыргызской Республики </w:t>
      </w:r>
      <w:r w:rsidR="00D21B82">
        <w:rPr>
          <w:sz w:val="28"/>
          <w:szCs w:val="28"/>
        </w:rPr>
        <w:t>«</w:t>
      </w:r>
      <w:r w:rsidR="00F769D6" w:rsidRPr="00F769D6">
        <w:rPr>
          <w:bCs/>
          <w:color w:val="2B2B2B"/>
          <w:spacing w:val="5"/>
          <w:sz w:val="28"/>
          <w:szCs w:val="28"/>
        </w:rPr>
        <w:t>О вопросах Государственного комитета промышленности, энергетики и недропользования Кыргызской Республики</w:t>
      </w:r>
      <w:r w:rsidR="00D21B82">
        <w:rPr>
          <w:sz w:val="28"/>
          <w:szCs w:val="28"/>
        </w:rPr>
        <w:t>»</w:t>
      </w:r>
      <w:r w:rsidRPr="00F769D6">
        <w:rPr>
          <w:sz w:val="28"/>
          <w:szCs w:val="28"/>
        </w:rPr>
        <w:t xml:space="preserve"> </w:t>
      </w:r>
      <w:r w:rsidR="00F769D6" w:rsidRPr="00F769D6">
        <w:rPr>
          <w:color w:val="2B2B2B"/>
          <w:sz w:val="28"/>
          <w:szCs w:val="28"/>
        </w:rPr>
        <w:t xml:space="preserve">от 15 июля 2016 года № 401 </w:t>
      </w:r>
      <w:r w:rsidRPr="00F769D6">
        <w:rPr>
          <w:sz w:val="28"/>
          <w:szCs w:val="28"/>
        </w:rPr>
        <w:t>следующее дополнение:</w:t>
      </w:r>
    </w:p>
    <w:p w:rsidR="007E6744" w:rsidRPr="00F769D6" w:rsidRDefault="007E6744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F769D6">
        <w:rPr>
          <w:rFonts w:eastAsia="Times New Roman" w:cs="Times New Roman"/>
          <w:sz w:val="28"/>
          <w:lang w:eastAsia="ru-RU"/>
        </w:rPr>
        <w:t>в </w:t>
      </w:r>
      <w:hyperlink r:id="rId11" w:history="1">
        <w:r w:rsidRPr="00F769D6">
          <w:rPr>
            <w:rFonts w:eastAsia="Times New Roman" w:cs="Times New Roman"/>
            <w:sz w:val="28"/>
            <w:lang w:eastAsia="ru-RU"/>
          </w:rPr>
          <w:t>Положении</w:t>
        </w:r>
      </w:hyperlink>
      <w:r w:rsidRPr="00F769D6">
        <w:rPr>
          <w:rFonts w:eastAsia="Times New Roman" w:cs="Times New Roman"/>
          <w:sz w:val="28"/>
          <w:lang w:eastAsia="ru-RU"/>
        </w:rPr>
        <w:t> </w:t>
      </w:r>
      <w:r w:rsidR="00F769D6" w:rsidRPr="00F769D6">
        <w:rPr>
          <w:rFonts w:cs="Times New Roman"/>
          <w:bCs/>
          <w:color w:val="2B2B2B"/>
          <w:sz w:val="28"/>
          <w:shd w:val="clear" w:color="auto" w:fill="FFFFFF"/>
        </w:rPr>
        <w:t>о Государственном комитете промышленности, энергетики и недропользования Кыргызской Республики</w:t>
      </w:r>
      <w:r w:rsidRPr="00F769D6">
        <w:rPr>
          <w:rFonts w:eastAsia="Times New Roman" w:cs="Times New Roman"/>
          <w:sz w:val="28"/>
          <w:lang w:eastAsia="ru-RU"/>
        </w:rPr>
        <w:t>, утвержденном вышеуказанным </w:t>
      </w:r>
      <w:hyperlink r:id="rId12" w:history="1">
        <w:r w:rsidRPr="00F769D6">
          <w:rPr>
            <w:rFonts w:eastAsia="Times New Roman" w:cs="Times New Roman"/>
            <w:sz w:val="28"/>
            <w:lang w:eastAsia="ru-RU"/>
          </w:rPr>
          <w:t>постановлением:</w:t>
        </w:r>
      </w:hyperlink>
    </w:p>
    <w:p w:rsidR="007E6744" w:rsidRPr="007E6744" w:rsidRDefault="007E6744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 xml:space="preserve">- подпункт </w:t>
      </w:r>
      <w:r w:rsidR="00D21B82">
        <w:rPr>
          <w:rFonts w:eastAsia="Times New Roman" w:cs="Times New Roman"/>
          <w:sz w:val="28"/>
          <w:lang w:eastAsia="ru-RU"/>
        </w:rPr>
        <w:t>«</w:t>
      </w:r>
      <w:r w:rsidRPr="007E6744">
        <w:rPr>
          <w:rFonts w:eastAsia="Times New Roman" w:cs="Times New Roman"/>
          <w:sz w:val="28"/>
          <w:lang w:eastAsia="ru-RU"/>
        </w:rPr>
        <w:t>б</w:t>
      </w:r>
      <w:r w:rsidR="00D21B82">
        <w:rPr>
          <w:rFonts w:eastAsia="Times New Roman" w:cs="Times New Roman"/>
          <w:sz w:val="28"/>
          <w:lang w:eastAsia="ru-RU"/>
        </w:rPr>
        <w:t>»</w:t>
      </w:r>
      <w:r w:rsidRPr="007E6744">
        <w:rPr>
          <w:rFonts w:eastAsia="Times New Roman" w:cs="Times New Roman"/>
          <w:sz w:val="28"/>
          <w:lang w:eastAsia="ru-RU"/>
        </w:rPr>
        <w:t xml:space="preserve"> пункта </w:t>
      </w:r>
      <w:r w:rsidR="00F769D6">
        <w:rPr>
          <w:rFonts w:eastAsia="Times New Roman" w:cs="Times New Roman"/>
          <w:sz w:val="28"/>
          <w:lang w:eastAsia="ru-RU"/>
        </w:rPr>
        <w:t>9</w:t>
      </w:r>
      <w:r w:rsidRPr="007E6744">
        <w:rPr>
          <w:rFonts w:eastAsia="Times New Roman" w:cs="Times New Roman"/>
          <w:sz w:val="28"/>
          <w:lang w:eastAsia="ru-RU"/>
        </w:rPr>
        <w:t xml:space="preserve"> дополнить абзацем </w:t>
      </w:r>
      <w:r w:rsidR="00F769D6">
        <w:rPr>
          <w:rFonts w:eastAsia="Times New Roman" w:cs="Times New Roman"/>
          <w:sz w:val="28"/>
          <w:lang w:eastAsia="ru-RU"/>
        </w:rPr>
        <w:t>шест</w:t>
      </w:r>
      <w:r w:rsidRPr="007E6744">
        <w:rPr>
          <w:rFonts w:eastAsia="Times New Roman" w:cs="Times New Roman"/>
          <w:sz w:val="28"/>
          <w:lang w:eastAsia="ru-RU"/>
        </w:rPr>
        <w:t>ым следующего содержания:</w:t>
      </w:r>
    </w:p>
    <w:p w:rsidR="007E6744" w:rsidRDefault="00D21B82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«</w:t>
      </w:r>
      <w:r w:rsidR="007E6744" w:rsidRPr="007E6744">
        <w:rPr>
          <w:rFonts w:eastAsia="Times New Roman" w:cs="Times New Roman"/>
          <w:sz w:val="28"/>
          <w:lang w:eastAsia="ru-RU"/>
        </w:rPr>
        <w:t>- выдает экспертные заключени</w:t>
      </w:r>
      <w:r w:rsidR="009B0703">
        <w:rPr>
          <w:rFonts w:eastAsia="Times New Roman" w:cs="Times New Roman"/>
          <w:sz w:val="28"/>
          <w:lang w:eastAsia="ru-RU"/>
        </w:rPr>
        <w:t>я на импорт и экспорт товаров</w:t>
      </w:r>
      <w:proofErr w:type="gramStart"/>
      <w:r w:rsidR="009B0703">
        <w:rPr>
          <w:rFonts w:eastAsia="Times New Roman" w:cs="Times New Roman"/>
          <w:sz w:val="28"/>
          <w:lang w:eastAsia="ru-RU"/>
        </w:rPr>
        <w:t>;</w:t>
      </w:r>
      <w:r>
        <w:rPr>
          <w:rFonts w:eastAsia="Times New Roman" w:cs="Times New Roman"/>
          <w:sz w:val="28"/>
          <w:lang w:eastAsia="ru-RU"/>
        </w:rPr>
        <w:t>»</w:t>
      </w:r>
      <w:proofErr w:type="gramEnd"/>
      <w:r>
        <w:rPr>
          <w:rFonts w:eastAsia="Times New Roman" w:cs="Times New Roman"/>
          <w:sz w:val="28"/>
          <w:lang w:eastAsia="ru-RU"/>
        </w:rPr>
        <w:t>.</w:t>
      </w:r>
    </w:p>
    <w:p w:rsidR="009B0703" w:rsidRPr="00F769D6" w:rsidRDefault="009B0703" w:rsidP="00F849E5">
      <w:pPr>
        <w:shd w:val="clear" w:color="auto" w:fill="FFFFFF"/>
        <w:ind w:firstLine="708"/>
        <w:jc w:val="both"/>
        <w:rPr>
          <w:sz w:val="28"/>
        </w:rPr>
      </w:pPr>
      <w:r w:rsidRPr="009B0703">
        <w:rPr>
          <w:rFonts w:cs="Times New Roman"/>
          <w:sz w:val="28"/>
        </w:rPr>
        <w:t>3. Внести в </w:t>
      </w:r>
      <w:hyperlink r:id="rId13" w:history="1">
        <w:r w:rsidRPr="009B0703">
          <w:rPr>
            <w:rFonts w:cs="Times New Roman"/>
            <w:sz w:val="28"/>
          </w:rPr>
          <w:t>постановление</w:t>
        </w:r>
      </w:hyperlink>
      <w:r w:rsidRPr="009B0703">
        <w:rPr>
          <w:rFonts w:cs="Times New Roman"/>
          <w:sz w:val="28"/>
        </w:rPr>
        <w:t xml:space="preserve"> Правительства Кыргызской Республики </w:t>
      </w:r>
      <w:r>
        <w:rPr>
          <w:rFonts w:cs="Times New Roman"/>
          <w:sz w:val="28"/>
        </w:rPr>
        <w:t>«</w:t>
      </w:r>
      <w:r w:rsidRPr="009B0703">
        <w:rPr>
          <w:rFonts w:eastAsia="Times New Roman" w:cs="Times New Roman"/>
          <w:bCs/>
          <w:color w:val="2B2B2B"/>
          <w:spacing w:val="5"/>
          <w:sz w:val="28"/>
          <w:lang w:eastAsia="ru-RU"/>
        </w:rPr>
        <w:t xml:space="preserve">О внесении изменений и дополнения в некоторые решения </w:t>
      </w:r>
      <w:r w:rsidRPr="009B0703">
        <w:rPr>
          <w:rFonts w:eastAsia="Times New Roman" w:cs="Times New Roman"/>
          <w:bCs/>
          <w:color w:val="2B2B2B"/>
          <w:spacing w:val="5"/>
          <w:sz w:val="28"/>
          <w:lang w:eastAsia="ru-RU"/>
        </w:rPr>
        <w:lastRenderedPageBreak/>
        <w:t>Правительства Кыргызской Республики</w:t>
      </w:r>
      <w:r>
        <w:rPr>
          <w:rFonts w:eastAsia="Times New Roman" w:cs="Times New Roman"/>
          <w:bCs/>
          <w:color w:val="2B2B2B"/>
          <w:spacing w:val="5"/>
          <w:sz w:val="28"/>
          <w:lang w:eastAsia="ru-RU"/>
        </w:rPr>
        <w:t xml:space="preserve">» </w:t>
      </w:r>
      <w:r w:rsidRPr="009B0703">
        <w:rPr>
          <w:rFonts w:eastAsia="Times New Roman" w:cs="Times New Roman"/>
          <w:color w:val="2B2B2B"/>
          <w:sz w:val="28"/>
          <w:lang w:eastAsia="ru-RU"/>
        </w:rPr>
        <w:t>от 7 мая 2013 года № 256</w:t>
      </w:r>
      <w:r>
        <w:rPr>
          <w:rFonts w:eastAsia="Times New Roman" w:cs="Times New Roman"/>
          <w:color w:val="2B2B2B"/>
          <w:sz w:val="28"/>
          <w:lang w:eastAsia="ru-RU"/>
        </w:rPr>
        <w:t xml:space="preserve"> </w:t>
      </w:r>
      <w:r w:rsidRPr="00F769D6">
        <w:rPr>
          <w:sz w:val="28"/>
        </w:rPr>
        <w:t>следующее дополнение:</w:t>
      </w:r>
    </w:p>
    <w:p w:rsidR="009B0703" w:rsidRPr="00F769D6" w:rsidRDefault="009B0703" w:rsidP="009B0703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F769D6">
        <w:rPr>
          <w:rFonts w:eastAsia="Times New Roman" w:cs="Times New Roman"/>
          <w:sz w:val="28"/>
          <w:lang w:eastAsia="ru-RU"/>
        </w:rPr>
        <w:t>в </w:t>
      </w:r>
      <w:hyperlink r:id="rId14" w:history="1">
        <w:r w:rsidRPr="00F769D6">
          <w:rPr>
            <w:rFonts w:eastAsia="Times New Roman" w:cs="Times New Roman"/>
            <w:sz w:val="28"/>
            <w:lang w:eastAsia="ru-RU"/>
          </w:rPr>
          <w:t>Положении</w:t>
        </w:r>
      </w:hyperlink>
      <w:r w:rsidRPr="00F769D6">
        <w:rPr>
          <w:rFonts w:eastAsia="Times New Roman" w:cs="Times New Roman"/>
          <w:sz w:val="28"/>
          <w:lang w:eastAsia="ru-RU"/>
        </w:rPr>
        <w:t> </w:t>
      </w:r>
      <w:r w:rsidRPr="00F769D6">
        <w:rPr>
          <w:rFonts w:cs="Times New Roman"/>
          <w:bCs/>
          <w:color w:val="2B2B2B"/>
          <w:sz w:val="28"/>
          <w:shd w:val="clear" w:color="auto" w:fill="FFFFFF"/>
        </w:rPr>
        <w:t>о Государственно</w:t>
      </w:r>
      <w:r>
        <w:rPr>
          <w:rFonts w:cs="Times New Roman"/>
          <w:bCs/>
          <w:color w:val="2B2B2B"/>
          <w:sz w:val="28"/>
          <w:shd w:val="clear" w:color="auto" w:fill="FFFFFF"/>
        </w:rPr>
        <w:t>й</w:t>
      </w:r>
      <w:r w:rsidRPr="00F769D6">
        <w:rPr>
          <w:rFonts w:cs="Times New Roman"/>
          <w:bCs/>
          <w:color w:val="2B2B2B"/>
          <w:sz w:val="28"/>
          <w:shd w:val="clear" w:color="auto" w:fill="FFFFFF"/>
        </w:rPr>
        <w:t xml:space="preserve"> </w:t>
      </w:r>
      <w:r>
        <w:rPr>
          <w:rFonts w:cs="Times New Roman"/>
          <w:bCs/>
          <w:color w:val="2B2B2B"/>
          <w:sz w:val="28"/>
          <w:shd w:val="clear" w:color="auto" w:fill="FFFFFF"/>
        </w:rPr>
        <w:t xml:space="preserve">инспекции по ветеринарной и фитосанитарной безопасности при Правительстве </w:t>
      </w:r>
      <w:r w:rsidRPr="00F769D6">
        <w:rPr>
          <w:rFonts w:cs="Times New Roman"/>
          <w:bCs/>
          <w:color w:val="2B2B2B"/>
          <w:sz w:val="28"/>
          <w:shd w:val="clear" w:color="auto" w:fill="FFFFFF"/>
        </w:rPr>
        <w:t>Кыргызской Республики</w:t>
      </w:r>
      <w:r w:rsidRPr="00F769D6">
        <w:rPr>
          <w:rFonts w:eastAsia="Times New Roman" w:cs="Times New Roman"/>
          <w:sz w:val="28"/>
          <w:lang w:eastAsia="ru-RU"/>
        </w:rPr>
        <w:t>, утвержденном вышеуказанным </w:t>
      </w:r>
      <w:hyperlink r:id="rId15" w:history="1">
        <w:r w:rsidRPr="00F769D6">
          <w:rPr>
            <w:rFonts w:eastAsia="Times New Roman" w:cs="Times New Roman"/>
            <w:sz w:val="28"/>
            <w:lang w:eastAsia="ru-RU"/>
          </w:rPr>
          <w:t>постановлением:</w:t>
        </w:r>
      </w:hyperlink>
    </w:p>
    <w:p w:rsidR="009B0703" w:rsidRPr="007E6744" w:rsidRDefault="009B0703" w:rsidP="009B0703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 xml:space="preserve">- подпункт </w:t>
      </w:r>
      <w:r>
        <w:rPr>
          <w:rFonts w:eastAsia="Times New Roman" w:cs="Times New Roman"/>
          <w:sz w:val="28"/>
          <w:lang w:eastAsia="ru-RU"/>
        </w:rPr>
        <w:t>2)</w:t>
      </w:r>
      <w:r w:rsidRPr="007E6744">
        <w:rPr>
          <w:rFonts w:eastAsia="Times New Roman" w:cs="Times New Roman"/>
          <w:sz w:val="28"/>
          <w:lang w:eastAsia="ru-RU"/>
        </w:rPr>
        <w:t xml:space="preserve"> пункта </w:t>
      </w:r>
      <w:r>
        <w:rPr>
          <w:rFonts w:eastAsia="Times New Roman" w:cs="Times New Roman"/>
          <w:sz w:val="28"/>
          <w:lang w:eastAsia="ru-RU"/>
        </w:rPr>
        <w:t>7</w:t>
      </w:r>
      <w:r w:rsidRPr="007E6744">
        <w:rPr>
          <w:rFonts w:eastAsia="Times New Roman" w:cs="Times New Roman"/>
          <w:sz w:val="28"/>
          <w:lang w:eastAsia="ru-RU"/>
        </w:rPr>
        <w:t xml:space="preserve"> дополнить абзацем </w:t>
      </w:r>
      <w:r>
        <w:rPr>
          <w:rFonts w:eastAsia="Times New Roman" w:cs="Times New Roman"/>
          <w:sz w:val="28"/>
          <w:lang w:eastAsia="ru-RU"/>
        </w:rPr>
        <w:t>седьм</w:t>
      </w:r>
      <w:r w:rsidRPr="007E6744">
        <w:rPr>
          <w:rFonts w:eastAsia="Times New Roman" w:cs="Times New Roman"/>
          <w:sz w:val="28"/>
          <w:lang w:eastAsia="ru-RU"/>
        </w:rPr>
        <w:t>ым следующего содержания:</w:t>
      </w:r>
    </w:p>
    <w:p w:rsidR="009B0703" w:rsidRPr="007E6744" w:rsidRDefault="00D21B82" w:rsidP="009B0703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«</w:t>
      </w:r>
      <w:r w:rsidR="009B0703" w:rsidRPr="007E6744">
        <w:rPr>
          <w:rFonts w:eastAsia="Times New Roman" w:cs="Times New Roman"/>
          <w:sz w:val="28"/>
          <w:lang w:eastAsia="ru-RU"/>
        </w:rPr>
        <w:t>- выдает экспертные заключения на импорт и экспорт товаров</w:t>
      </w:r>
      <w:proofErr w:type="gramStart"/>
      <w:r w:rsidR="009B0703" w:rsidRPr="007E6744">
        <w:rPr>
          <w:rFonts w:eastAsia="Times New Roman" w:cs="Times New Roman"/>
          <w:sz w:val="28"/>
          <w:lang w:eastAsia="ru-RU"/>
        </w:rPr>
        <w:t>;</w:t>
      </w:r>
      <w:r>
        <w:rPr>
          <w:rFonts w:eastAsia="Times New Roman" w:cs="Times New Roman"/>
          <w:sz w:val="28"/>
          <w:lang w:eastAsia="ru-RU"/>
        </w:rPr>
        <w:t>»</w:t>
      </w:r>
      <w:proofErr w:type="gramEnd"/>
      <w:r w:rsidR="009B0703" w:rsidRPr="007E6744">
        <w:rPr>
          <w:rFonts w:eastAsia="Times New Roman" w:cs="Times New Roman"/>
          <w:sz w:val="28"/>
          <w:lang w:eastAsia="ru-RU"/>
        </w:rPr>
        <w:t>.</w:t>
      </w:r>
    </w:p>
    <w:p w:rsidR="009B0703" w:rsidRPr="007E6744" w:rsidRDefault="009B0703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</w:p>
    <w:p w:rsidR="007E6744" w:rsidRPr="007E6744" w:rsidRDefault="00210173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4</w:t>
      </w:r>
      <w:r w:rsidR="007E6744" w:rsidRPr="007E6744">
        <w:rPr>
          <w:rFonts w:eastAsia="Times New Roman" w:cs="Times New Roman"/>
          <w:sz w:val="28"/>
          <w:lang w:eastAsia="ru-RU"/>
        </w:rPr>
        <w:t xml:space="preserve">. </w:t>
      </w:r>
      <w:proofErr w:type="gramStart"/>
      <w:r w:rsidR="007E6744" w:rsidRPr="007E6744">
        <w:rPr>
          <w:rFonts w:eastAsia="Times New Roman" w:cs="Times New Roman"/>
          <w:sz w:val="28"/>
          <w:lang w:eastAsia="ru-RU"/>
        </w:rPr>
        <w:t>Контроль за</w:t>
      </w:r>
      <w:proofErr w:type="gramEnd"/>
      <w:r w:rsidR="007E6744" w:rsidRPr="007E6744">
        <w:rPr>
          <w:rFonts w:eastAsia="Times New Roman" w:cs="Times New Roman"/>
          <w:sz w:val="28"/>
          <w:lang w:eastAsia="ru-RU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7E6744" w:rsidRPr="007E6744" w:rsidRDefault="00210173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5</w:t>
      </w:r>
      <w:r w:rsidR="007E6744" w:rsidRPr="007E6744">
        <w:rPr>
          <w:rFonts w:eastAsia="Times New Roman" w:cs="Times New Roman"/>
          <w:sz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501E6E" w:rsidRDefault="00501E6E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</w:p>
    <w:p w:rsidR="007E6744" w:rsidRPr="007E6744" w:rsidRDefault="007E6744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> </w:t>
      </w:r>
    </w:p>
    <w:tbl>
      <w:tblPr>
        <w:tblW w:w="51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2492"/>
        <w:gridCol w:w="3374"/>
      </w:tblGrid>
      <w:tr w:rsidR="007E6744" w:rsidRPr="007E6744" w:rsidTr="00501E6E">
        <w:tc>
          <w:tcPr>
            <w:tcW w:w="205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4203F" w:rsidRPr="007E6744" w:rsidRDefault="0034203F" w:rsidP="00501E6E">
            <w:pPr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7E6744">
              <w:rPr>
                <w:rFonts w:eastAsia="Times New Roman" w:cs="Times New Roman"/>
                <w:b/>
                <w:bCs/>
                <w:sz w:val="28"/>
                <w:lang w:eastAsia="ru-RU"/>
              </w:rPr>
              <w:t>Премьер-министр Кыргызской</w:t>
            </w:r>
            <w:r w:rsidR="00501E6E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 </w:t>
            </w:r>
            <w:r w:rsidRPr="007E6744">
              <w:rPr>
                <w:rFonts w:eastAsia="Times New Roman" w:cs="Times New Roman"/>
                <w:b/>
                <w:bCs/>
                <w:sz w:val="28"/>
                <w:lang w:eastAsia="ru-RU"/>
              </w:rPr>
              <w:t>Республики</w:t>
            </w:r>
          </w:p>
        </w:tc>
        <w:tc>
          <w:tcPr>
            <w:tcW w:w="12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203F" w:rsidRPr="007E6744" w:rsidRDefault="0034203F" w:rsidP="007E6744">
            <w:pPr>
              <w:ind w:firstLine="709"/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7E6744">
              <w:rPr>
                <w:rFonts w:eastAsia="Times New Roman" w:cs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69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34203F" w:rsidRPr="007E6744" w:rsidRDefault="0034203F" w:rsidP="00501E6E">
            <w:pPr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7E6744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М. Д. </w:t>
            </w:r>
            <w:proofErr w:type="spellStart"/>
            <w:r w:rsidRPr="007E6744">
              <w:rPr>
                <w:rFonts w:eastAsia="Times New Roman" w:cs="Times New Roman"/>
                <w:b/>
                <w:bCs/>
                <w:sz w:val="28"/>
                <w:lang w:eastAsia="ru-RU"/>
              </w:rPr>
              <w:t>Абылгазиев</w:t>
            </w:r>
            <w:proofErr w:type="spellEnd"/>
          </w:p>
        </w:tc>
      </w:tr>
    </w:tbl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ind w:firstLine="567"/>
        <w:jc w:val="both"/>
        <w:rPr>
          <w:rFonts w:eastAsia="Times New Roman" w:cs="Times New Roman"/>
          <w:sz w:val="28"/>
          <w:lang w:eastAsia="ru-RU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Pr="00F81B59" w:rsidRDefault="0034203F" w:rsidP="0034203F">
      <w:pPr>
        <w:rPr>
          <w:rFonts w:cs="Times New Roman"/>
          <w:sz w:val="28"/>
        </w:rPr>
      </w:pPr>
    </w:p>
    <w:p w:rsidR="0034203F" w:rsidRDefault="0034203F" w:rsidP="0034203F"/>
    <w:p w:rsidR="00B12F41" w:rsidRDefault="00D2450B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946023" w:rsidRDefault="00946023"/>
    <w:p w:rsidR="00B105A7" w:rsidRDefault="00B105A7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105A7" w:rsidRDefault="00B105A7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105A7" w:rsidRDefault="00B105A7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C74C9" w:rsidRDefault="007C74C9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C74C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7C74C9" w:rsidRDefault="007C74C9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C74C9" w:rsidRDefault="007C74C9" w:rsidP="007C74C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7C74C9">
        <w:rPr>
          <w:rFonts w:ascii="Times New Roman" w:hAnsi="Times New Roman" w:cs="Times New Roman"/>
          <w:sz w:val="28"/>
          <w:szCs w:val="28"/>
        </w:rPr>
        <w:t>ПЕРЕЧЕНЬ</w:t>
      </w:r>
      <w:r w:rsidRPr="007C74C9">
        <w:rPr>
          <w:rFonts w:ascii="Times New Roman" w:hAnsi="Times New Roman" w:cs="Times New Roman"/>
          <w:sz w:val="28"/>
          <w:szCs w:val="28"/>
        </w:rPr>
        <w:br/>
        <w:t>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828"/>
        <w:gridCol w:w="2708"/>
        <w:gridCol w:w="2253"/>
      </w:tblGrid>
      <w:tr w:rsidR="007C74C9" w:rsidRPr="007C74C9" w:rsidTr="00B105A7"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Организация-эксперт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Лицензиар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E135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Озоноразрушающие</w:t>
            </w:r>
            <w:proofErr w:type="spell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 вещества согласно позиции 2.1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065D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Средства защиты растений согласно позиции 2.2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Департамент химизации и защиты растений Министерства сельского хозяйства, пищевой промышленности и мелиорации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E135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Опасные отходы согласно позиции 2.3 Единого Перечня</w:t>
            </w:r>
            <w:r w:rsidR="007E13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6A74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Коллекции и предметы коллекционирования по минералогии и палеонтологии согласно позиции 2.4 Единого Перечня, утвержденного Решением Коллегии Евразийской экономической комиссии от 21 апреля 2015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98309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Дикие живые животные и отдельные дикорастущие лекарственное сырье согласно позиции 2.6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065D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Редкие и находящиеся под угрозой исчезновения виды диких животных и дикорастущих растений их частей и (или) дериватов, включенных в Красные книги Республики Беларусь, Республики Казахстан и Российской Федерации согласно позиции 2.8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607F3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Драгоценные камни согласно позиции 2.9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Департамент драгоценных металлов при Министерстве финансов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065D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Драгоценные металлы и сырьевые товары, содержащие драгоценные металлы согласно позиции 2.10 Единого Перечня, утвержденного Решением Коллегии Евразийской экономической комиссии от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драгоценных металлов при Министерстве финансов Кыргызской Республики;</w:t>
            </w:r>
          </w:p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промышленности, энергетики и недропользования Кыргызской Республики (при вывозе руды и концентратов драгоценных металлов и сырьевых товаров, содержащие драгоценные металлы)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Вицы минерального сырья, согласно позиции 2.11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Наркотические средства, психотропные вещества и их </w:t>
            </w:r>
            <w:proofErr w:type="spell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прекурсоры</w:t>
            </w:r>
            <w:proofErr w:type="spell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, согласно позиции 2.12 Единого Перечня, утвержденного Решением Коллегии Евразийской экономической комиссии от 21 апреля 2015 года № 30</w:t>
            </w:r>
          </w:p>
          <w:p w:rsidR="007C74C9" w:rsidRPr="007C74C9" w:rsidRDefault="007C74C9" w:rsidP="007C74C9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proofErr w:type="gram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лекарственного</w:t>
            </w:r>
            <w:proofErr w:type="gram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proofErr w:type="gram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лекарственного</w:t>
            </w:r>
            <w:proofErr w:type="gram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Ядовитые вещества, не являющиеся </w:t>
            </w:r>
            <w:proofErr w:type="spell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прекурсорами</w:t>
            </w:r>
            <w:proofErr w:type="spell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 наркотических средств и психотропных веществ, согласно позиции 2.13 Единого Перечня, утвержденного Решением Коллегии Евразийской экономической комиссии от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здравоохранения Кыргызской Республики;</w:t>
            </w:r>
          </w:p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агентство охраны окружающей среды и лесного хозяйства при Правительстве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Радиоэлектронные средства и (или) высокочастотные устройства гражданского назначения, в том числе встроенные либо входящие в состав других товаров, согласно позиции 2.16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связи при Государственном комитете информационных технологий и связи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Специальные технические средства, предназначенные для негласного получения информации, согласно позиции 2.17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Шифровальные (криптографические) средства, согласно позиции 2.19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Культурные ценности, документы национальных архивных фондов, оригиналы архивных документов, согласно позиции 2.20 Единого Перечня, утвержденного Решением Коллегии Евразийской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культуры, информации и туризма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Органы и ткани человека, кровь и ее компоненты, согласно позиции 2.21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Служебное и гражданское оружие, его основные (составные) части и патроны к нему, позиции 2.22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внутренних дел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Информация о недрах по районам и месторождениям топливно-энергетического и минерального сырья, согласно позиции 2.23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виды сельскохозяйственных товаров, в отношении которых принято решение об установлении тарифной квоты и о выдаче лицензии согласно позиции 2.27 Единого перечня, утвержденного Решением Коллегии Евразийской экономической комиссии от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сельского хозяйства, пищевой промышленности и мелиорации Кыргызской Республики;</w:t>
            </w:r>
          </w:p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по ветеринарной и фитосанитарной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при Правительстве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Горячекатаный прокат, в отношении которого принято решение об установлении специальной квоты и о выдаче лицензии</w:t>
            </w:r>
            <w:r w:rsidRPr="007C74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согласно позиции 2.29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защиты растений и другие стойкие органические загрязнители, подлежащих использованию исследованию лабораторного масштаба, а также в качестве эталонного стандарта, согласно позиции 2.30 Единого перечня, утвержденного Решением Коллегии Евразийской экономической комиссии от 21 апреля 2015 года № 30 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7C74C9" w:rsidRPr="007C74C9" w:rsidTr="00B105A7">
        <w:tc>
          <w:tcPr>
            <w:tcW w:w="2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1" w:colLast="3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Отдельные виды труб стальных, в отношении которых введено автоматическое лицензировани</w:t>
            </w:r>
            <w:proofErr w:type="gramStart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наблюдение) при импорте в соответствии с Решением Коллегии Евразийской экономической комиссии от 04 июня 2019 года № 90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4C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bookmarkEnd w:id="1"/>
      <w:tr w:rsidR="007C74C9" w:rsidRPr="007C74C9" w:rsidTr="00B105A7">
        <w:trPr>
          <w:trHeight w:val="63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C9" w:rsidRPr="007C74C9" w:rsidRDefault="007C74C9" w:rsidP="007C74C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6023" w:rsidRPr="00946023" w:rsidRDefault="007C74C9" w:rsidP="00B105A7">
      <w:pPr>
        <w:pStyle w:val="tkTekst"/>
        <w:spacing w:after="0" w:line="240" w:lineRule="auto"/>
        <w:ind w:firstLine="0"/>
        <w:rPr>
          <w:rFonts w:cs="Times New Roman"/>
          <w:sz w:val="28"/>
        </w:rPr>
      </w:pPr>
      <w:r>
        <w:t> </w:t>
      </w:r>
    </w:p>
    <w:sectPr w:rsidR="00946023" w:rsidRPr="00946023" w:rsidSect="00562299">
      <w:footerReference w:type="defaul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0B" w:rsidRDefault="00D2450B" w:rsidP="00AF3E8D">
      <w:r>
        <w:separator/>
      </w:r>
    </w:p>
  </w:endnote>
  <w:endnote w:type="continuationSeparator" w:id="0">
    <w:p w:rsidR="00D2450B" w:rsidRDefault="00D2450B" w:rsidP="00AF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22F" w:rsidRPr="0060322F" w:rsidRDefault="00672C72" w:rsidP="0060322F">
    <w:pPr>
      <w:pStyle w:val="a3"/>
      <w:jc w:val="left"/>
      <w:rPr>
        <w:szCs w:val="24"/>
      </w:rPr>
    </w:pPr>
    <w:r w:rsidRPr="0060322F">
      <w:rPr>
        <w:szCs w:val="24"/>
      </w:rPr>
      <w:t xml:space="preserve">Министр экономики </w:t>
    </w:r>
  </w:p>
  <w:p w:rsidR="0060322F" w:rsidRPr="0060322F" w:rsidRDefault="00672C72" w:rsidP="0060322F">
    <w:pPr>
      <w:pStyle w:val="a3"/>
      <w:jc w:val="left"/>
      <w:rPr>
        <w:szCs w:val="24"/>
      </w:rPr>
    </w:pPr>
    <w:r w:rsidRPr="0060322F">
      <w:rPr>
        <w:szCs w:val="24"/>
      </w:rPr>
      <w:t xml:space="preserve">Кыргызской Республики _________________С. </w:t>
    </w:r>
    <w:proofErr w:type="spellStart"/>
    <w:r w:rsidRPr="0060322F">
      <w:rPr>
        <w:szCs w:val="24"/>
      </w:rPr>
      <w:t>Муканбетов</w:t>
    </w:r>
    <w:proofErr w:type="spellEnd"/>
    <w:r w:rsidRPr="0060322F">
      <w:rPr>
        <w:szCs w:val="24"/>
      </w:rPr>
      <w:t xml:space="preserve">     «____» _________ 2019г.</w:t>
    </w:r>
  </w:p>
  <w:p w:rsidR="009D6E06" w:rsidRDefault="009D6E06" w:rsidP="0060322F">
    <w:pPr>
      <w:pStyle w:val="a3"/>
      <w:jc w:val="left"/>
      <w:rPr>
        <w:szCs w:val="24"/>
      </w:rPr>
    </w:pPr>
  </w:p>
  <w:p w:rsidR="0060322F" w:rsidRPr="0060322F" w:rsidRDefault="00D51A76" w:rsidP="0060322F">
    <w:pPr>
      <w:pStyle w:val="a3"/>
      <w:jc w:val="left"/>
      <w:rPr>
        <w:szCs w:val="24"/>
      </w:rPr>
    </w:pPr>
    <w:r>
      <w:rPr>
        <w:szCs w:val="24"/>
      </w:rPr>
      <w:t>Начальник управления</w:t>
    </w:r>
    <w:r w:rsidR="00672C72" w:rsidRPr="0060322F">
      <w:rPr>
        <w:szCs w:val="24"/>
      </w:rPr>
      <w:t xml:space="preserve"> правовой </w:t>
    </w:r>
  </w:p>
  <w:p w:rsidR="0060322F" w:rsidRPr="0060322F" w:rsidRDefault="00672C72" w:rsidP="0060322F">
    <w:pPr>
      <w:pStyle w:val="a3"/>
      <w:jc w:val="left"/>
      <w:rPr>
        <w:szCs w:val="24"/>
      </w:rPr>
    </w:pPr>
    <w:r w:rsidRPr="0060322F">
      <w:rPr>
        <w:szCs w:val="24"/>
      </w:rPr>
      <w:t>поддержки и экспертизы          ____________________</w:t>
    </w:r>
    <w:r w:rsidR="00D51A76">
      <w:rPr>
        <w:szCs w:val="24"/>
      </w:rPr>
      <w:t>М</w:t>
    </w:r>
    <w:r w:rsidRPr="0060322F">
      <w:rPr>
        <w:szCs w:val="24"/>
      </w:rPr>
      <w:t xml:space="preserve">. </w:t>
    </w:r>
    <w:proofErr w:type="spellStart"/>
    <w:r w:rsidR="00D51A76">
      <w:rPr>
        <w:szCs w:val="24"/>
      </w:rPr>
      <w:t>Жумано</w:t>
    </w:r>
    <w:r w:rsidR="00256D95">
      <w:rPr>
        <w:szCs w:val="24"/>
      </w:rPr>
      <w:t>ва</w:t>
    </w:r>
    <w:proofErr w:type="spellEnd"/>
    <w:r w:rsidRPr="0060322F">
      <w:rPr>
        <w:szCs w:val="24"/>
      </w:rPr>
      <w:ptab w:relativeTo="margin" w:alignment="center" w:leader="none"/>
    </w:r>
    <w:r w:rsidRPr="0060322F">
      <w:rPr>
        <w:szCs w:val="24"/>
      </w:rPr>
      <w:ptab w:relativeTo="margin" w:alignment="right" w:leader="none"/>
    </w:r>
  </w:p>
  <w:p w:rsidR="006814D2" w:rsidRPr="0060322F" w:rsidRDefault="00D2450B" w:rsidP="006032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0B" w:rsidRDefault="00D2450B" w:rsidP="00AF3E8D">
      <w:r>
        <w:separator/>
      </w:r>
    </w:p>
  </w:footnote>
  <w:footnote w:type="continuationSeparator" w:id="0">
    <w:p w:rsidR="00D2450B" w:rsidRDefault="00D2450B" w:rsidP="00AF3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03F"/>
    <w:rsid w:val="00005B2D"/>
    <w:rsid w:val="000654FC"/>
    <w:rsid w:val="00065D00"/>
    <w:rsid w:val="000C25D5"/>
    <w:rsid w:val="000F299F"/>
    <w:rsid w:val="00125CDC"/>
    <w:rsid w:val="00146A01"/>
    <w:rsid w:val="0015720F"/>
    <w:rsid w:val="001B4E75"/>
    <w:rsid w:val="00200E30"/>
    <w:rsid w:val="00210173"/>
    <w:rsid w:val="002254E5"/>
    <w:rsid w:val="00243228"/>
    <w:rsid w:val="00256D95"/>
    <w:rsid w:val="00274971"/>
    <w:rsid w:val="002930AE"/>
    <w:rsid w:val="00305981"/>
    <w:rsid w:val="0034203F"/>
    <w:rsid w:val="00345D54"/>
    <w:rsid w:val="00501E6E"/>
    <w:rsid w:val="0055037E"/>
    <w:rsid w:val="00562299"/>
    <w:rsid w:val="00607F3B"/>
    <w:rsid w:val="00642E9F"/>
    <w:rsid w:val="00672B25"/>
    <w:rsid w:val="00672C72"/>
    <w:rsid w:val="006A743E"/>
    <w:rsid w:val="00725166"/>
    <w:rsid w:val="00794E52"/>
    <w:rsid w:val="007B4360"/>
    <w:rsid w:val="007C55E7"/>
    <w:rsid w:val="007C74C9"/>
    <w:rsid w:val="007E1359"/>
    <w:rsid w:val="007E6744"/>
    <w:rsid w:val="00946023"/>
    <w:rsid w:val="00983096"/>
    <w:rsid w:val="009A14AC"/>
    <w:rsid w:val="009B0703"/>
    <w:rsid w:val="009D3EF6"/>
    <w:rsid w:val="009D6E06"/>
    <w:rsid w:val="00A1354C"/>
    <w:rsid w:val="00A21F23"/>
    <w:rsid w:val="00A63FC5"/>
    <w:rsid w:val="00A940D3"/>
    <w:rsid w:val="00AF3E8D"/>
    <w:rsid w:val="00B105A7"/>
    <w:rsid w:val="00B474FA"/>
    <w:rsid w:val="00B845F6"/>
    <w:rsid w:val="00B90172"/>
    <w:rsid w:val="00BF037B"/>
    <w:rsid w:val="00C4707B"/>
    <w:rsid w:val="00CB567A"/>
    <w:rsid w:val="00CE0342"/>
    <w:rsid w:val="00CE0FBB"/>
    <w:rsid w:val="00CF3789"/>
    <w:rsid w:val="00D21B82"/>
    <w:rsid w:val="00D2450B"/>
    <w:rsid w:val="00D51A76"/>
    <w:rsid w:val="00D8189E"/>
    <w:rsid w:val="00DB38D0"/>
    <w:rsid w:val="00DC5F89"/>
    <w:rsid w:val="00E10318"/>
    <w:rsid w:val="00E32337"/>
    <w:rsid w:val="00E8560A"/>
    <w:rsid w:val="00EB093C"/>
    <w:rsid w:val="00EF5710"/>
    <w:rsid w:val="00F769D6"/>
    <w:rsid w:val="00F8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3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0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03F"/>
    <w:rPr>
      <w:szCs w:val="28"/>
    </w:rPr>
  </w:style>
  <w:style w:type="paragraph" w:customStyle="1" w:styleId="tkTekst">
    <w:name w:val="_Текст обычный (tkTekst)"/>
    <w:basedOn w:val="a"/>
    <w:rsid w:val="0034203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34203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Heading10">
    <w:name w:val="Heading #1"/>
    <w:basedOn w:val="a"/>
    <w:link w:val="Heading1"/>
    <w:rsid w:val="0034203F"/>
    <w:pPr>
      <w:shd w:val="clear" w:color="auto" w:fill="FFFFFF"/>
      <w:spacing w:after="360" w:line="0" w:lineRule="atLeast"/>
      <w:jc w:val="left"/>
      <w:outlineLvl w:val="0"/>
    </w:pPr>
    <w:rPr>
      <w:rFonts w:eastAsia="Times New Roman" w:cs="Times New Roman"/>
      <w:sz w:val="25"/>
      <w:szCs w:val="25"/>
    </w:rPr>
  </w:style>
  <w:style w:type="paragraph" w:styleId="a5">
    <w:name w:val="header"/>
    <w:basedOn w:val="a"/>
    <w:link w:val="a6"/>
    <w:uiPriority w:val="99"/>
    <w:unhideWhenUsed/>
    <w:rsid w:val="00AF3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E8D"/>
    <w:rPr>
      <w:szCs w:val="28"/>
    </w:rPr>
  </w:style>
  <w:style w:type="paragraph" w:customStyle="1" w:styleId="a60">
    <w:name w:val="a6"/>
    <w:basedOn w:val="a"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F769D6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0654FC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74C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74C9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ablica">
    <w:name w:val="_Текст таблицы (tkTablica)"/>
    <w:basedOn w:val="a"/>
    <w:rsid w:val="007C74C9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72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7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3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0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03F"/>
    <w:rPr>
      <w:szCs w:val="28"/>
    </w:rPr>
  </w:style>
  <w:style w:type="paragraph" w:customStyle="1" w:styleId="tkTekst">
    <w:name w:val="_Текст обычный (tkTekst)"/>
    <w:basedOn w:val="a"/>
    <w:rsid w:val="0034203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34203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Heading10">
    <w:name w:val="Heading #1"/>
    <w:basedOn w:val="a"/>
    <w:link w:val="Heading1"/>
    <w:rsid w:val="0034203F"/>
    <w:pPr>
      <w:shd w:val="clear" w:color="auto" w:fill="FFFFFF"/>
      <w:spacing w:after="360" w:line="0" w:lineRule="atLeast"/>
      <w:jc w:val="left"/>
      <w:outlineLvl w:val="0"/>
    </w:pPr>
    <w:rPr>
      <w:rFonts w:eastAsia="Times New Roman" w:cs="Times New Roman"/>
      <w:sz w:val="25"/>
      <w:szCs w:val="25"/>
    </w:rPr>
  </w:style>
  <w:style w:type="paragraph" w:styleId="a5">
    <w:name w:val="header"/>
    <w:basedOn w:val="a"/>
    <w:link w:val="a6"/>
    <w:uiPriority w:val="99"/>
    <w:unhideWhenUsed/>
    <w:rsid w:val="00AF3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E8D"/>
    <w:rPr>
      <w:szCs w:val="28"/>
    </w:rPr>
  </w:style>
  <w:style w:type="paragraph" w:customStyle="1" w:styleId="a60">
    <w:name w:val="a6"/>
    <w:basedOn w:val="a"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F769D6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0654FC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74C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74C9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ablica">
    <w:name w:val="_Текст таблицы (tkTablica)"/>
    <w:basedOn w:val="a"/>
    <w:rsid w:val="007C74C9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72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7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41?cl=ru-ru" TargetMode="External"/><Relationship Id="rId13" Type="http://schemas.openxmlformats.org/officeDocument/2006/relationships/hyperlink" Target="http://cbd.minjust.gov.kg/act/view/ru-ru/93480?cl=ru-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3480?cl=ru-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3803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3480?cl=ru-ru" TargetMode="External"/><Relationship Id="rId10" Type="http://schemas.openxmlformats.org/officeDocument/2006/relationships/hyperlink" Target="http://cbd.minjust.gov.kg/act/view/ru-ru/93480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yperlink" Target="http://cbd.minjust.gov.kg/act/view/ru-ru/9380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B48C-558B-4F7A-ADD7-44BE64D9E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8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30</cp:revision>
  <cp:lastPrinted>2019-10-07T08:24:00Z</cp:lastPrinted>
  <dcterms:created xsi:type="dcterms:W3CDTF">2019-09-20T05:12:00Z</dcterms:created>
  <dcterms:modified xsi:type="dcterms:W3CDTF">2019-10-09T09:19:00Z</dcterms:modified>
</cp:coreProperties>
</file>